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09E" w:rsidRDefault="0069209E" w:rsidP="0030198C">
      <w:pPr>
        <w:jc w:val="center"/>
        <w:rPr>
          <w:rFonts w:ascii="Arial" w:hAnsi="Arial" w:cs="Arial"/>
          <w:sz w:val="72"/>
        </w:rPr>
      </w:pPr>
    </w:p>
    <w:p w:rsidR="0069209E" w:rsidRDefault="0069209E" w:rsidP="0030198C">
      <w:pPr>
        <w:jc w:val="center"/>
        <w:rPr>
          <w:rFonts w:ascii="Arial" w:hAnsi="Arial" w:cs="Arial"/>
          <w:sz w:val="72"/>
        </w:rPr>
      </w:pPr>
    </w:p>
    <w:p w:rsidR="0030198C" w:rsidRPr="00DB2622" w:rsidRDefault="0030198C" w:rsidP="0030198C">
      <w:pPr>
        <w:jc w:val="center"/>
        <w:rPr>
          <w:rFonts w:ascii="Arial" w:hAnsi="Arial" w:cs="Arial"/>
          <w:sz w:val="72"/>
        </w:rPr>
      </w:pPr>
      <w:r w:rsidRPr="00DB2622">
        <w:rPr>
          <w:rFonts w:ascii="Arial" w:hAnsi="Arial" w:cs="Arial"/>
          <w:sz w:val="72"/>
        </w:rPr>
        <w:t>Riverside Primary School</w:t>
      </w:r>
    </w:p>
    <w:p w:rsidR="0030198C" w:rsidRDefault="0069209E" w:rsidP="0030198C">
      <w:pPr>
        <w:jc w:val="center"/>
        <w:rPr>
          <w:rFonts w:ascii="Arial" w:hAnsi="Arial" w:cs="Arial"/>
          <w:b/>
          <w:sz w:val="96"/>
        </w:rPr>
      </w:pPr>
      <w:r>
        <w:rPr>
          <w:rFonts w:ascii="Arial" w:hAnsi="Arial" w:cs="Arial"/>
          <w:b/>
          <w:sz w:val="96"/>
        </w:rPr>
        <w:t>Art &amp; Design</w:t>
      </w:r>
      <w:r w:rsidR="0030198C" w:rsidRPr="00680E47">
        <w:rPr>
          <w:rFonts w:ascii="Arial" w:hAnsi="Arial" w:cs="Arial"/>
          <w:b/>
          <w:sz w:val="96"/>
        </w:rPr>
        <w:t xml:space="preserve"> Policy</w:t>
      </w:r>
    </w:p>
    <w:p w:rsidR="0030198C" w:rsidRPr="005F2CBE" w:rsidRDefault="0030198C" w:rsidP="0030198C">
      <w:pPr>
        <w:jc w:val="center"/>
        <w:rPr>
          <w:rFonts w:ascii="Arial" w:hAnsi="Arial" w:cs="Arial"/>
          <w:b/>
          <w:sz w:val="96"/>
        </w:rPr>
      </w:pPr>
    </w:p>
    <w:p w:rsidR="0030198C" w:rsidRPr="00680E47" w:rsidRDefault="00DC1FFA" w:rsidP="0030198C">
      <w:pPr>
        <w:jc w:val="center"/>
        <w:rPr>
          <w:rFonts w:ascii="Arial" w:hAnsi="Arial" w:cs="Arial"/>
          <w:i/>
          <w:sz w:val="56"/>
          <w:szCs w:val="56"/>
        </w:rPr>
      </w:pPr>
      <w:r>
        <w:rPr>
          <w:rFonts w:ascii="Arial" w:hAnsi="Arial" w:cs="Arial"/>
          <w:sz w:val="96"/>
        </w:rPr>
        <w:t>2025</w:t>
      </w:r>
      <w:r w:rsidR="003757FD">
        <w:rPr>
          <w:rFonts w:ascii="Arial" w:hAnsi="Arial" w:cs="Arial"/>
          <w:sz w:val="96"/>
        </w:rPr>
        <w:t>-26</w:t>
      </w:r>
    </w:p>
    <w:p w:rsidR="0030198C" w:rsidRDefault="0030198C" w:rsidP="0030198C">
      <w:pPr>
        <w:jc w:val="center"/>
        <w:rPr>
          <w:rFonts w:ascii="Arial" w:hAnsi="Arial"/>
          <w:b/>
          <w:sz w:val="32"/>
          <w:szCs w:val="32"/>
          <w:u w:val="single"/>
        </w:rPr>
      </w:pPr>
      <w:r>
        <w:rPr>
          <w:rFonts w:ascii="Arial" w:hAnsi="Arial" w:cs="Arial"/>
          <w:noProof/>
          <w:lang w:eastAsia="en-GB"/>
        </w:rPr>
        <w:drawing>
          <wp:anchor distT="0" distB="0" distL="114300" distR="114300" simplePos="0" relativeHeight="251659264" behindDoc="1" locked="0" layoutInCell="1" allowOverlap="1" wp14:anchorId="48B5686C" wp14:editId="7273E5C0">
            <wp:simplePos x="0" y="0"/>
            <wp:positionH relativeFrom="margin">
              <wp:align>center</wp:align>
            </wp:positionH>
            <wp:positionV relativeFrom="paragraph">
              <wp:posOffset>280670</wp:posOffset>
            </wp:positionV>
            <wp:extent cx="2581910" cy="2458085"/>
            <wp:effectExtent l="0" t="0" r="8890" b="0"/>
            <wp:wrapTight wrapText="bothSides">
              <wp:wrapPolygon edited="0">
                <wp:start x="0" y="0"/>
                <wp:lineTo x="0" y="21427"/>
                <wp:lineTo x="21515" y="21427"/>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2581910" cy="2458085"/>
                    </a:xfrm>
                    <a:prstGeom prst="rect">
                      <a:avLst/>
                    </a:prstGeom>
                    <a:noFill/>
                    <a:ln w="9525">
                      <a:noFill/>
                      <a:miter lim="800000"/>
                      <a:headEnd/>
                      <a:tailEnd/>
                    </a:ln>
                  </pic:spPr>
                </pic:pic>
              </a:graphicData>
            </a:graphic>
          </wp:anchor>
        </w:drawing>
      </w: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CC19F5">
      <w:pPr>
        <w:jc w:val="center"/>
        <w:rPr>
          <w:rFonts w:ascii="Comic Sans MS" w:hAnsi="Comic Sans MS"/>
          <w:sz w:val="28"/>
          <w:szCs w:val="28"/>
          <w:u w:val="single"/>
        </w:rPr>
      </w:pPr>
    </w:p>
    <w:p w:rsidR="0030198C" w:rsidRDefault="0030198C" w:rsidP="00CC19F5">
      <w:pPr>
        <w:jc w:val="center"/>
        <w:rPr>
          <w:rFonts w:ascii="Comic Sans MS" w:hAnsi="Comic Sans MS"/>
          <w:sz w:val="28"/>
          <w:szCs w:val="28"/>
          <w:u w:val="single"/>
        </w:rPr>
      </w:pPr>
    </w:p>
    <w:p w:rsidR="0030198C" w:rsidRDefault="0030198C" w:rsidP="00CC19F5">
      <w:pPr>
        <w:jc w:val="center"/>
        <w:rPr>
          <w:rFonts w:ascii="Comic Sans MS" w:hAnsi="Comic Sans MS"/>
          <w:sz w:val="28"/>
          <w:szCs w:val="28"/>
          <w:u w:val="single"/>
        </w:rPr>
      </w:pPr>
    </w:p>
    <w:p w:rsidR="0069209E" w:rsidRPr="0069209E" w:rsidRDefault="0069209E" w:rsidP="0069209E">
      <w:pPr>
        <w:spacing w:before="100" w:beforeAutospacing="1" w:after="100" w:afterAutospacing="1" w:line="240" w:lineRule="auto"/>
        <w:outlineLvl w:val="1"/>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lastRenderedPageBreak/>
        <w:t>Vision</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At Riverside, we believe that Art and Design education should be for everyone. Art draws upon sensory experiences and is crucial to children’s educational, personal and creative development. Our curriculum encourages pupils to express their own ideas, build confidence and develop their unique artistic voice through rich, meaningful experiences.</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We aim to foster creativity, curiosity, and resilience by providing a high-quality art education that engages, inspires and challenges pupils to explore and experiment. Our curriculum promotes both skill development and freedom of expression, celebrating process as much as product.</w:t>
      </w:r>
    </w:p>
    <w:p w:rsidR="0069209E" w:rsidRPr="0069209E" w:rsidRDefault="0069209E" w:rsidP="0069209E">
      <w:pPr>
        <w:spacing w:after="0"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pict>
          <v:rect id="_x0000_i1026" style="width:0;height:1.5pt" o:hralign="center" o:hrstd="t" o:hr="t" fillcolor="#a0a0a0" stroked="f"/>
        </w:pict>
      </w:r>
    </w:p>
    <w:p w:rsidR="0069209E" w:rsidRPr="0069209E" w:rsidRDefault="0069209E" w:rsidP="0069209E">
      <w:pPr>
        <w:spacing w:before="100" w:beforeAutospacing="1" w:after="100" w:afterAutospacing="1" w:line="240" w:lineRule="auto"/>
        <w:outlineLvl w:val="1"/>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t>Aims and Objectives</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Riverside Primary fully supports the National Curriculum by providing opportunities for all pupils to:</w:t>
      </w:r>
    </w:p>
    <w:p w:rsidR="0069209E" w:rsidRPr="0069209E" w:rsidRDefault="0069209E" w:rsidP="0069209E">
      <w:pPr>
        <w:numPr>
          <w:ilvl w:val="0"/>
          <w:numId w:val="3"/>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Produce creative work, exploring their ideas and recording their experiences.</w:t>
      </w:r>
    </w:p>
    <w:p w:rsidR="0069209E" w:rsidRPr="0069209E" w:rsidRDefault="0069209E" w:rsidP="0069209E">
      <w:pPr>
        <w:numPr>
          <w:ilvl w:val="0"/>
          <w:numId w:val="3"/>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Become proficient in drawing, painting, sculpture, and other art, craft and design techniques.</w:t>
      </w:r>
    </w:p>
    <w:p w:rsidR="0069209E" w:rsidRPr="0069209E" w:rsidRDefault="0069209E" w:rsidP="0069209E">
      <w:pPr>
        <w:numPr>
          <w:ilvl w:val="0"/>
          <w:numId w:val="3"/>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Evaluate and analyse creative works using the language of art, craft and design.</w:t>
      </w:r>
    </w:p>
    <w:p w:rsidR="0069209E" w:rsidRPr="0069209E" w:rsidRDefault="0069209E" w:rsidP="0069209E">
      <w:pPr>
        <w:numPr>
          <w:ilvl w:val="0"/>
          <w:numId w:val="3"/>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Learn about great artists, craft makers and designers, and understand the historical and cultural development of their art forms.</w:t>
      </w:r>
    </w:p>
    <w:p w:rsidR="0069209E" w:rsidRPr="0069209E" w:rsidRDefault="0069209E" w:rsidP="0069209E">
      <w:pPr>
        <w:spacing w:after="0"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pict>
          <v:rect id="_x0000_i1027" style="width:0;height:1.5pt" o:hralign="center" o:hrstd="t" o:hr="t" fillcolor="#a0a0a0" stroked="f"/>
        </w:pict>
      </w:r>
    </w:p>
    <w:p w:rsidR="0069209E" w:rsidRPr="0069209E" w:rsidRDefault="0069209E" w:rsidP="0069209E">
      <w:pPr>
        <w:spacing w:before="100" w:beforeAutospacing="1" w:after="100" w:afterAutospacing="1" w:line="240" w:lineRule="auto"/>
        <w:outlineLvl w:val="1"/>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t>Curriculum Planning</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At Riverside, Art is taught through a carefully structured and progressive curriculum that supports the development of technical skills, creative thinking, and artistic confidence.</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 xml:space="preserve">We follow the </w:t>
      </w:r>
      <w:proofErr w:type="spellStart"/>
      <w:r w:rsidRPr="0069209E">
        <w:rPr>
          <w:rFonts w:ascii="Arial" w:eastAsia="Times New Roman" w:hAnsi="Arial" w:cs="Arial"/>
          <w:bCs/>
          <w:sz w:val="24"/>
          <w:szCs w:val="24"/>
          <w:lang w:eastAsia="en-GB"/>
        </w:rPr>
        <w:t>AccessArt</w:t>
      </w:r>
      <w:proofErr w:type="spellEnd"/>
      <w:r w:rsidRPr="0069209E">
        <w:rPr>
          <w:rFonts w:ascii="Arial" w:eastAsia="Times New Roman" w:hAnsi="Arial" w:cs="Arial"/>
          <w:bCs/>
          <w:sz w:val="24"/>
          <w:szCs w:val="24"/>
          <w:lang w:eastAsia="en-GB"/>
        </w:rPr>
        <w:t xml:space="preserve"> Primary Art Curriculum</w:t>
      </w:r>
      <w:r w:rsidRPr="0069209E">
        <w:rPr>
          <w:rFonts w:ascii="Arial" w:eastAsia="Times New Roman" w:hAnsi="Arial" w:cs="Arial"/>
          <w:sz w:val="24"/>
          <w:szCs w:val="24"/>
          <w:lang w:eastAsia="en-GB"/>
        </w:rPr>
        <w:t xml:space="preserve"> from </w:t>
      </w:r>
      <w:r w:rsidRPr="0069209E">
        <w:rPr>
          <w:rFonts w:ascii="Arial" w:eastAsia="Times New Roman" w:hAnsi="Arial" w:cs="Arial"/>
          <w:bCs/>
          <w:sz w:val="24"/>
          <w:szCs w:val="24"/>
          <w:lang w:eastAsia="en-GB"/>
        </w:rPr>
        <w:t>Nursery to Year 6</w:t>
      </w:r>
      <w:r w:rsidRPr="0069209E">
        <w:rPr>
          <w:rFonts w:ascii="Arial" w:eastAsia="Times New Roman" w:hAnsi="Arial" w:cs="Arial"/>
          <w:sz w:val="24"/>
          <w:szCs w:val="24"/>
          <w:lang w:eastAsia="en-GB"/>
        </w:rPr>
        <w:t>. This is a rich, inclusive scheme of learning designed by artists and educators to foster creativity, independence and visual literacy. It supports a mastery approach to learning while encouraging exploration, reflection and individuality.</w:t>
      </w:r>
    </w:p>
    <w:p w:rsidR="0069209E" w:rsidRPr="0069209E" w:rsidRDefault="0069209E" w:rsidP="0069209E">
      <w:pPr>
        <w:numPr>
          <w:ilvl w:val="0"/>
          <w:numId w:val="4"/>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 xml:space="preserve">In </w:t>
      </w:r>
      <w:r w:rsidRPr="0069209E">
        <w:rPr>
          <w:rFonts w:ascii="Arial" w:eastAsia="Times New Roman" w:hAnsi="Arial" w:cs="Arial"/>
          <w:bCs/>
          <w:sz w:val="24"/>
          <w:szCs w:val="24"/>
          <w:lang w:eastAsia="en-GB"/>
        </w:rPr>
        <w:t>Years 1 to 6</w:t>
      </w:r>
      <w:r w:rsidRPr="0069209E">
        <w:rPr>
          <w:rFonts w:ascii="Arial" w:eastAsia="Times New Roman" w:hAnsi="Arial" w:cs="Arial"/>
          <w:sz w:val="24"/>
          <w:szCs w:val="24"/>
          <w:lang w:eastAsia="en-GB"/>
        </w:rPr>
        <w:t>, Art is taught every other half term (three out of six half terms per year), alternating with Design and Technology.</w:t>
      </w:r>
    </w:p>
    <w:p w:rsidR="0069209E" w:rsidRPr="0069209E" w:rsidRDefault="0069209E" w:rsidP="0069209E">
      <w:pPr>
        <w:numPr>
          <w:ilvl w:val="0"/>
          <w:numId w:val="4"/>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 xml:space="preserve">In </w:t>
      </w:r>
      <w:r w:rsidRPr="0069209E">
        <w:rPr>
          <w:rFonts w:ascii="Arial" w:eastAsia="Times New Roman" w:hAnsi="Arial" w:cs="Arial"/>
          <w:bCs/>
          <w:sz w:val="24"/>
          <w:szCs w:val="24"/>
          <w:lang w:eastAsia="en-GB"/>
        </w:rPr>
        <w:t>Nursery and Reception</w:t>
      </w:r>
      <w:r w:rsidRPr="0069209E">
        <w:rPr>
          <w:rFonts w:ascii="Arial" w:eastAsia="Times New Roman" w:hAnsi="Arial" w:cs="Arial"/>
          <w:sz w:val="24"/>
          <w:szCs w:val="24"/>
          <w:lang w:eastAsia="en-GB"/>
        </w:rPr>
        <w:t xml:space="preserve">, </w:t>
      </w:r>
      <w:proofErr w:type="spellStart"/>
      <w:r w:rsidRPr="0069209E">
        <w:rPr>
          <w:rFonts w:ascii="Arial" w:eastAsia="Times New Roman" w:hAnsi="Arial" w:cs="Arial"/>
          <w:sz w:val="24"/>
          <w:szCs w:val="24"/>
          <w:lang w:eastAsia="en-GB"/>
        </w:rPr>
        <w:t>AccessArt</w:t>
      </w:r>
      <w:proofErr w:type="spellEnd"/>
      <w:r w:rsidRPr="0069209E">
        <w:rPr>
          <w:rFonts w:ascii="Arial" w:eastAsia="Times New Roman" w:hAnsi="Arial" w:cs="Arial"/>
          <w:sz w:val="24"/>
          <w:szCs w:val="24"/>
          <w:lang w:eastAsia="en-GB"/>
        </w:rPr>
        <w:t xml:space="preserve"> is used across the year to guide and enrich a variety of individual and small-group creative activities.</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proofErr w:type="spellStart"/>
      <w:r w:rsidRPr="0069209E">
        <w:rPr>
          <w:rFonts w:ascii="Arial" w:eastAsia="Times New Roman" w:hAnsi="Arial" w:cs="Arial"/>
          <w:sz w:val="24"/>
          <w:szCs w:val="24"/>
          <w:lang w:eastAsia="en-GB"/>
        </w:rPr>
        <w:t>AccessArt</w:t>
      </w:r>
      <w:proofErr w:type="spellEnd"/>
      <w:r w:rsidRPr="0069209E">
        <w:rPr>
          <w:rFonts w:ascii="Arial" w:eastAsia="Times New Roman" w:hAnsi="Arial" w:cs="Arial"/>
          <w:sz w:val="24"/>
          <w:szCs w:val="24"/>
          <w:lang w:eastAsia="en-GB"/>
        </w:rPr>
        <w:t xml:space="preserve"> lessons are rooted in core principles such as the use of sketchbooks, creative risk-taking, process over product, and exposure to a diverse range of contemporary and historical artists. Each unit provides opportunities for children to explore materials, build techniques, make personal choices, and reflect on their learning. Lessons are inclusive and adaptable to support all learners.</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Throughout the school, we ensure that children have the opportunity to investigate, explore and develop ideas, as well as evaluate, revisit and improve their work.</w:t>
      </w:r>
    </w:p>
    <w:p w:rsidR="0069209E" w:rsidRPr="0069209E" w:rsidRDefault="0069209E" w:rsidP="0069209E">
      <w:pPr>
        <w:spacing w:after="0"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pict>
          <v:rect id="_x0000_i1028" style="width:0;height:1.5pt" o:hralign="center" o:hrstd="t" o:hr="t" fillcolor="#a0a0a0" stroked="f"/>
        </w:pict>
      </w:r>
    </w:p>
    <w:p w:rsidR="0069209E" w:rsidRPr="0069209E" w:rsidRDefault="0069209E" w:rsidP="0069209E">
      <w:pPr>
        <w:spacing w:before="100" w:beforeAutospacing="1" w:after="100" w:afterAutospacing="1" w:line="240" w:lineRule="auto"/>
        <w:outlineLvl w:val="1"/>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t>Cross-Curricular Links</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b/>
          <w:bCs/>
          <w:sz w:val="24"/>
          <w:szCs w:val="24"/>
          <w:lang w:eastAsia="en-GB"/>
        </w:rPr>
        <w:lastRenderedPageBreak/>
        <w:t>English:</w:t>
      </w:r>
      <w:r w:rsidRPr="0069209E">
        <w:rPr>
          <w:rFonts w:ascii="Arial" w:eastAsia="Times New Roman" w:hAnsi="Arial" w:cs="Arial"/>
          <w:sz w:val="24"/>
          <w:szCs w:val="24"/>
          <w:lang w:eastAsia="en-GB"/>
        </w:rPr>
        <w:br/>
        <w:t>Art contributes to language development by encouraging children to describe, compare, reflect and articulate ideas about their own and others’ work.</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b/>
          <w:bCs/>
          <w:sz w:val="24"/>
          <w:szCs w:val="24"/>
          <w:lang w:eastAsia="en-GB"/>
        </w:rPr>
        <w:t>Mathematics:</w:t>
      </w:r>
      <w:r w:rsidRPr="0069209E">
        <w:rPr>
          <w:rFonts w:ascii="Arial" w:eastAsia="Times New Roman" w:hAnsi="Arial" w:cs="Arial"/>
          <w:sz w:val="24"/>
          <w:szCs w:val="24"/>
          <w:lang w:eastAsia="en-GB"/>
        </w:rPr>
        <w:br/>
        <w:t>Children apply concepts of shape, symmetry, pattern, proportion, and measurement through practical, visual exploration.</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b/>
          <w:bCs/>
          <w:sz w:val="24"/>
          <w:szCs w:val="24"/>
          <w:lang w:eastAsia="en-GB"/>
        </w:rPr>
        <w:t>PSHE and Citizenship:</w:t>
      </w:r>
      <w:r w:rsidRPr="0069209E">
        <w:rPr>
          <w:rFonts w:ascii="Arial" w:eastAsia="Times New Roman" w:hAnsi="Arial" w:cs="Arial"/>
          <w:sz w:val="24"/>
          <w:szCs w:val="24"/>
          <w:lang w:eastAsia="en-GB"/>
        </w:rPr>
        <w:br/>
        <w:t>Art enables children to express feelings, respond to others’ work with empathy and respect, and understand diverse perspectives and cultures.</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b/>
          <w:bCs/>
          <w:sz w:val="24"/>
          <w:szCs w:val="24"/>
          <w:lang w:eastAsia="en-GB"/>
        </w:rPr>
        <w:t>Spiritual, Moral, Social and Cultural Development:</w:t>
      </w:r>
      <w:r w:rsidRPr="0069209E">
        <w:rPr>
          <w:rFonts w:ascii="Arial" w:eastAsia="Times New Roman" w:hAnsi="Arial" w:cs="Arial"/>
          <w:sz w:val="24"/>
          <w:szCs w:val="24"/>
          <w:lang w:eastAsia="en-GB"/>
        </w:rPr>
        <w:br/>
        <w:t>Through collaborative work, discussion and reflection, children build social and emotional awareness. The curriculum includes exposure to diverse artists and cultural traditions, helping children to appreciate creativity across time and place.</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b/>
          <w:bCs/>
          <w:sz w:val="24"/>
          <w:szCs w:val="24"/>
          <w:lang w:eastAsia="en-GB"/>
        </w:rPr>
        <w:t>ICT:</w:t>
      </w:r>
      <w:r w:rsidRPr="0069209E">
        <w:rPr>
          <w:rFonts w:ascii="Arial" w:eastAsia="Times New Roman" w:hAnsi="Arial" w:cs="Arial"/>
          <w:sz w:val="24"/>
          <w:szCs w:val="24"/>
          <w:lang w:eastAsia="en-GB"/>
        </w:rPr>
        <w:br/>
        <w:t>Children use technology to gather and manipulate visual information. This may include digital photography, photo-editing software and online research into artists and techniques.</w:t>
      </w:r>
    </w:p>
    <w:p w:rsidR="0069209E" w:rsidRPr="0069209E" w:rsidRDefault="0069209E" w:rsidP="0069209E">
      <w:pPr>
        <w:spacing w:after="0"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pict>
          <v:rect id="_x0000_i1029" style="width:0;height:1.5pt" o:hralign="center" o:hrstd="t" o:hr="t" fillcolor="#a0a0a0" stroked="f"/>
        </w:pict>
      </w:r>
    </w:p>
    <w:p w:rsidR="0069209E" w:rsidRPr="0069209E" w:rsidRDefault="0069209E" w:rsidP="0069209E">
      <w:pPr>
        <w:spacing w:before="100" w:beforeAutospacing="1" w:after="100" w:afterAutospacing="1" w:line="240" w:lineRule="auto"/>
        <w:outlineLvl w:val="1"/>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t>Equal Opportunities</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Art and Design is a vital part of our inclusive curriculum. We ensure that every child, regardless of ability, background or need, can access, engage with and succeed in art. Tasks are adapted to support and challenge all learners, including those with SEND, EAL, or identified as more able.</w:t>
      </w:r>
    </w:p>
    <w:p w:rsidR="0069209E" w:rsidRPr="0069209E" w:rsidRDefault="0069209E" w:rsidP="0069209E">
      <w:pPr>
        <w:spacing w:after="0"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pict>
          <v:rect id="_x0000_i1030" style="width:0;height:1.5pt" o:hralign="center" o:hrstd="t" o:hr="t" fillcolor="#a0a0a0" stroked="f"/>
        </w:pict>
      </w:r>
    </w:p>
    <w:p w:rsidR="0069209E" w:rsidRPr="0069209E" w:rsidRDefault="0069209E" w:rsidP="0069209E">
      <w:pPr>
        <w:spacing w:before="100" w:beforeAutospacing="1" w:after="100" w:afterAutospacing="1" w:line="240" w:lineRule="auto"/>
        <w:outlineLvl w:val="1"/>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t>Health and Safety</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Children are taught to care for tools and materials safely and respectfully. When working with equipment, they learn to:</w:t>
      </w:r>
    </w:p>
    <w:p w:rsidR="0069209E" w:rsidRPr="0069209E" w:rsidRDefault="0069209E" w:rsidP="0069209E">
      <w:pPr>
        <w:numPr>
          <w:ilvl w:val="0"/>
          <w:numId w:val="5"/>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Recognise hazards and assess risks.</w:t>
      </w:r>
    </w:p>
    <w:p w:rsidR="0069209E" w:rsidRPr="0069209E" w:rsidRDefault="0069209E" w:rsidP="0069209E">
      <w:pPr>
        <w:numPr>
          <w:ilvl w:val="0"/>
          <w:numId w:val="5"/>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Take steps to control risks and ensure safety for themselves and others.</w:t>
      </w:r>
    </w:p>
    <w:p w:rsidR="0069209E" w:rsidRPr="0069209E" w:rsidRDefault="0069209E" w:rsidP="0069209E">
      <w:pPr>
        <w:numPr>
          <w:ilvl w:val="0"/>
          <w:numId w:val="5"/>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Use tools and materials appropriately and responsibly.</w:t>
      </w:r>
    </w:p>
    <w:p w:rsidR="0069209E" w:rsidRPr="0069209E" w:rsidRDefault="0069209E" w:rsidP="0069209E">
      <w:pPr>
        <w:spacing w:after="0"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pict>
          <v:rect id="_x0000_i1031" style="width:0;height:1.5pt" o:hralign="center" o:hrstd="t" o:hr="t" fillcolor="#a0a0a0" stroked="f"/>
        </w:pict>
      </w:r>
    </w:p>
    <w:p w:rsidR="0069209E" w:rsidRPr="0069209E" w:rsidRDefault="0069209E" w:rsidP="0069209E">
      <w:pPr>
        <w:spacing w:before="100" w:beforeAutospacing="1" w:after="100" w:afterAutospacing="1" w:line="240" w:lineRule="auto"/>
        <w:outlineLvl w:val="1"/>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t>Guidelines to Practice Across the School</w:t>
      </w:r>
    </w:p>
    <w:p w:rsidR="0069209E" w:rsidRPr="0069209E" w:rsidRDefault="0069209E" w:rsidP="0069209E">
      <w:pPr>
        <w:spacing w:before="100" w:beforeAutospacing="1" w:after="100" w:afterAutospacing="1" w:line="240" w:lineRule="auto"/>
        <w:outlineLvl w:val="2"/>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t>The Foundation Stage (Nursery and Reception)</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 xml:space="preserve">Creative development in the Early Years is supported through a wide range of experiences using the </w:t>
      </w:r>
      <w:proofErr w:type="spellStart"/>
      <w:r w:rsidRPr="0069209E">
        <w:rPr>
          <w:rFonts w:ascii="Arial" w:eastAsia="Times New Roman" w:hAnsi="Arial" w:cs="Arial"/>
          <w:sz w:val="24"/>
          <w:szCs w:val="24"/>
          <w:lang w:eastAsia="en-GB"/>
        </w:rPr>
        <w:t>AccessArt</w:t>
      </w:r>
      <w:proofErr w:type="spellEnd"/>
      <w:r w:rsidRPr="0069209E">
        <w:rPr>
          <w:rFonts w:ascii="Arial" w:eastAsia="Times New Roman" w:hAnsi="Arial" w:cs="Arial"/>
          <w:sz w:val="24"/>
          <w:szCs w:val="24"/>
          <w:lang w:eastAsia="en-GB"/>
        </w:rPr>
        <w:t xml:space="preserve"> approach. Children explore materials, techniques and ideas through open-ended activities linked to Early Learning Goals. Opportunities are provided for both child-initiated and adult-guided art experiences, promoting sensory engagement, exploration, and independence.</w:t>
      </w:r>
    </w:p>
    <w:p w:rsidR="0069209E" w:rsidRPr="0069209E" w:rsidRDefault="0069209E" w:rsidP="0069209E">
      <w:pPr>
        <w:spacing w:before="100" w:beforeAutospacing="1" w:after="100" w:afterAutospacing="1" w:line="240" w:lineRule="auto"/>
        <w:outlineLvl w:val="2"/>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lastRenderedPageBreak/>
        <w:t>Key Stage 1</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Pupils are taught to:</w:t>
      </w:r>
    </w:p>
    <w:p w:rsidR="0069209E" w:rsidRPr="0069209E" w:rsidRDefault="0069209E" w:rsidP="0069209E">
      <w:pPr>
        <w:numPr>
          <w:ilvl w:val="0"/>
          <w:numId w:val="6"/>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Use a range of materials creatively to design and make products.</w:t>
      </w:r>
    </w:p>
    <w:p w:rsidR="0069209E" w:rsidRPr="0069209E" w:rsidRDefault="0069209E" w:rsidP="0069209E">
      <w:pPr>
        <w:numPr>
          <w:ilvl w:val="0"/>
          <w:numId w:val="6"/>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Use drawing, painting and sculpture to share ideas, experiences and imagination.</w:t>
      </w:r>
    </w:p>
    <w:p w:rsidR="0069209E" w:rsidRPr="0069209E" w:rsidRDefault="0069209E" w:rsidP="0069209E">
      <w:pPr>
        <w:numPr>
          <w:ilvl w:val="0"/>
          <w:numId w:val="6"/>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Develop techniques in colour, pattern, texture, line, shape, form and space.</w:t>
      </w:r>
    </w:p>
    <w:p w:rsidR="0069209E" w:rsidRPr="0069209E" w:rsidRDefault="0069209E" w:rsidP="0069209E">
      <w:pPr>
        <w:numPr>
          <w:ilvl w:val="0"/>
          <w:numId w:val="6"/>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Learn about and make connections to the work of a variety of artists, craft makers and designers.</w:t>
      </w:r>
    </w:p>
    <w:p w:rsidR="0069209E" w:rsidRPr="0069209E" w:rsidRDefault="0069209E" w:rsidP="0069209E">
      <w:pPr>
        <w:spacing w:before="100" w:beforeAutospacing="1" w:after="100" w:afterAutospacing="1" w:line="240" w:lineRule="auto"/>
        <w:outlineLvl w:val="2"/>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t>Key Stage 2</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Pupils are taught to:</w:t>
      </w:r>
    </w:p>
    <w:p w:rsidR="0069209E" w:rsidRPr="0069209E" w:rsidRDefault="0069209E" w:rsidP="0069209E">
      <w:pPr>
        <w:numPr>
          <w:ilvl w:val="0"/>
          <w:numId w:val="7"/>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Create and use sketchbooks to record observations, explore ideas and reflect on their learning.</w:t>
      </w:r>
    </w:p>
    <w:p w:rsidR="0069209E" w:rsidRPr="0069209E" w:rsidRDefault="0069209E" w:rsidP="0069209E">
      <w:pPr>
        <w:numPr>
          <w:ilvl w:val="0"/>
          <w:numId w:val="7"/>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Refine mastery of techniques including drawing, painting and sculpture using a variety of materials.</w:t>
      </w:r>
    </w:p>
    <w:p w:rsidR="0069209E" w:rsidRPr="0069209E" w:rsidRDefault="0069209E" w:rsidP="0069209E">
      <w:pPr>
        <w:numPr>
          <w:ilvl w:val="0"/>
          <w:numId w:val="7"/>
        </w:num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Study the work of great artists, architects and designers, both historical and contemporary.</w:t>
      </w:r>
    </w:p>
    <w:p w:rsidR="0069209E" w:rsidRPr="0069209E" w:rsidRDefault="0069209E" w:rsidP="0069209E">
      <w:pPr>
        <w:spacing w:after="0"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pict>
          <v:rect id="_x0000_i1032" style="width:0;height:1.5pt" o:hralign="center" o:hrstd="t" o:hr="t" fillcolor="#a0a0a0" stroked="f"/>
        </w:pict>
      </w:r>
    </w:p>
    <w:p w:rsidR="0069209E" w:rsidRPr="0069209E" w:rsidRDefault="0069209E" w:rsidP="0069209E">
      <w:pPr>
        <w:spacing w:before="100" w:beforeAutospacing="1" w:after="100" w:afterAutospacing="1" w:line="240" w:lineRule="auto"/>
        <w:outlineLvl w:val="1"/>
        <w:rPr>
          <w:rFonts w:ascii="Arial" w:eastAsia="Times New Roman" w:hAnsi="Arial" w:cs="Arial"/>
          <w:b/>
          <w:bCs/>
          <w:sz w:val="24"/>
          <w:szCs w:val="24"/>
          <w:lang w:eastAsia="en-GB"/>
        </w:rPr>
      </w:pPr>
      <w:r w:rsidRPr="0069209E">
        <w:rPr>
          <w:rFonts w:ascii="Arial" w:eastAsia="Times New Roman" w:hAnsi="Arial" w:cs="Arial"/>
          <w:b/>
          <w:bCs/>
          <w:sz w:val="24"/>
          <w:szCs w:val="24"/>
          <w:lang w:eastAsia="en-GB"/>
        </w:rPr>
        <w:t>Assessment</w:t>
      </w:r>
    </w:p>
    <w:p w:rsidR="0069209E" w:rsidRPr="0069209E" w:rsidRDefault="0069209E" w:rsidP="0069209E">
      <w:pPr>
        <w:spacing w:before="100" w:beforeAutospacing="1" w:after="100" w:afterAutospacing="1" w:line="240" w:lineRule="auto"/>
        <w:rPr>
          <w:rFonts w:ascii="Arial" w:eastAsia="Times New Roman" w:hAnsi="Arial" w:cs="Arial"/>
          <w:sz w:val="24"/>
          <w:szCs w:val="24"/>
          <w:lang w:eastAsia="en-GB"/>
        </w:rPr>
      </w:pPr>
      <w:r w:rsidRPr="0069209E">
        <w:rPr>
          <w:rFonts w:ascii="Arial" w:eastAsia="Times New Roman" w:hAnsi="Arial" w:cs="Arial"/>
          <w:sz w:val="24"/>
          <w:szCs w:val="24"/>
          <w:lang w:eastAsia="en-GB"/>
        </w:rPr>
        <w:t xml:space="preserve">Pupil progress is assessed formatively throughout each unit. Teachers observe and record children’s development of skills, creativity, and personal expression. At the end of each key stage, summative assessments are made based on outcomes and observations, aligned with the National Curriculum expectations and informed by the </w:t>
      </w:r>
      <w:proofErr w:type="spellStart"/>
      <w:r w:rsidRPr="0069209E">
        <w:rPr>
          <w:rFonts w:ascii="Arial" w:eastAsia="Times New Roman" w:hAnsi="Arial" w:cs="Arial"/>
          <w:sz w:val="24"/>
          <w:szCs w:val="24"/>
          <w:lang w:eastAsia="en-GB"/>
        </w:rPr>
        <w:t>AccessArt</w:t>
      </w:r>
      <w:proofErr w:type="spellEnd"/>
      <w:r w:rsidRPr="0069209E">
        <w:rPr>
          <w:rFonts w:ascii="Arial" w:eastAsia="Times New Roman" w:hAnsi="Arial" w:cs="Arial"/>
          <w:sz w:val="24"/>
          <w:szCs w:val="24"/>
          <w:lang w:eastAsia="en-GB"/>
        </w:rPr>
        <w:t xml:space="preserve"> progression framework.</w:t>
      </w:r>
      <w:r w:rsidRPr="0069209E">
        <w:rPr>
          <w:rFonts w:ascii="Arial" w:hAnsi="Arial" w:cs="Arial"/>
          <w:sz w:val="24"/>
          <w:szCs w:val="24"/>
        </w:rPr>
        <w:t xml:space="preserve"> </w:t>
      </w:r>
      <w:r w:rsidRPr="0069209E">
        <w:rPr>
          <w:rFonts w:ascii="Arial" w:hAnsi="Arial" w:cs="Arial"/>
          <w:sz w:val="24"/>
          <w:szCs w:val="24"/>
        </w:rPr>
        <w:t xml:space="preserve">At the end of each </w:t>
      </w:r>
      <w:r w:rsidR="008D1A1E">
        <w:rPr>
          <w:rFonts w:ascii="Arial" w:hAnsi="Arial" w:cs="Arial"/>
          <w:sz w:val="24"/>
          <w:szCs w:val="24"/>
        </w:rPr>
        <w:t>topic</w:t>
      </w:r>
      <w:r w:rsidRPr="0069209E">
        <w:rPr>
          <w:rFonts w:ascii="Arial" w:hAnsi="Arial" w:cs="Arial"/>
          <w:sz w:val="24"/>
          <w:szCs w:val="24"/>
        </w:rPr>
        <w:t xml:space="preserve"> in Years 1 to 6, we hold a </w:t>
      </w:r>
      <w:r w:rsidRPr="0069209E">
        <w:rPr>
          <w:rStyle w:val="Strong"/>
          <w:rFonts w:ascii="Arial" w:hAnsi="Arial" w:cs="Arial"/>
          <w:b w:val="0"/>
          <w:sz w:val="24"/>
          <w:szCs w:val="24"/>
        </w:rPr>
        <w:t xml:space="preserve">Class </w:t>
      </w:r>
      <w:proofErr w:type="spellStart"/>
      <w:r w:rsidRPr="0069209E">
        <w:rPr>
          <w:rStyle w:val="Strong"/>
          <w:rFonts w:ascii="Arial" w:hAnsi="Arial" w:cs="Arial"/>
          <w:b w:val="0"/>
          <w:sz w:val="24"/>
          <w:szCs w:val="24"/>
        </w:rPr>
        <w:t>Crit</w:t>
      </w:r>
      <w:proofErr w:type="spellEnd"/>
      <w:r w:rsidR="008D1A1E">
        <w:rPr>
          <w:rFonts w:ascii="Arial" w:hAnsi="Arial" w:cs="Arial"/>
          <w:sz w:val="24"/>
          <w:szCs w:val="24"/>
        </w:rPr>
        <w:t xml:space="preserve">- </w:t>
      </w:r>
      <w:bookmarkStart w:id="0" w:name="_GoBack"/>
      <w:bookmarkEnd w:id="0"/>
      <w:r w:rsidRPr="0069209E">
        <w:rPr>
          <w:rFonts w:ascii="Arial" w:hAnsi="Arial" w:cs="Arial"/>
          <w:sz w:val="24"/>
          <w:szCs w:val="24"/>
        </w:rPr>
        <w:t xml:space="preserve">a group discussion where pupils share and reflect on their artwork. This provides an opportunity for children to evaluate their own and their peers’ work, develop their artistic vocabulary, and receive constructive feedback. Class </w:t>
      </w:r>
      <w:proofErr w:type="spellStart"/>
      <w:r w:rsidRPr="0069209E">
        <w:rPr>
          <w:rFonts w:ascii="Arial" w:hAnsi="Arial" w:cs="Arial"/>
          <w:sz w:val="24"/>
          <w:szCs w:val="24"/>
        </w:rPr>
        <w:t>Crits</w:t>
      </w:r>
      <w:proofErr w:type="spellEnd"/>
      <w:r w:rsidRPr="0069209E">
        <w:rPr>
          <w:rFonts w:ascii="Arial" w:hAnsi="Arial" w:cs="Arial"/>
          <w:sz w:val="24"/>
          <w:szCs w:val="24"/>
        </w:rPr>
        <w:t xml:space="preserve"> support formative assessment by helping teachers and pupils identify strengths and areas for improvement, fostering a culture of reflection and continuous learning.</w:t>
      </w:r>
    </w:p>
    <w:p w:rsidR="0069209E" w:rsidRDefault="0069209E" w:rsidP="0069209E">
      <w:pPr>
        <w:rPr>
          <w:rFonts w:ascii="Comic Sans MS" w:hAnsi="Comic Sans MS"/>
          <w:sz w:val="28"/>
          <w:szCs w:val="28"/>
          <w:u w:val="single"/>
        </w:rPr>
      </w:pPr>
    </w:p>
    <w:sectPr w:rsidR="0069209E" w:rsidSect="0069209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3FC0"/>
    <w:multiLevelType w:val="multilevel"/>
    <w:tmpl w:val="E4AC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044900"/>
    <w:multiLevelType w:val="multilevel"/>
    <w:tmpl w:val="7370F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8F14F7"/>
    <w:multiLevelType w:val="multilevel"/>
    <w:tmpl w:val="F07A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903993"/>
    <w:multiLevelType w:val="hybridMultilevel"/>
    <w:tmpl w:val="11543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272557"/>
    <w:multiLevelType w:val="multilevel"/>
    <w:tmpl w:val="46E0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75354C"/>
    <w:multiLevelType w:val="multilevel"/>
    <w:tmpl w:val="B44C6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FD4141"/>
    <w:multiLevelType w:val="hybridMultilevel"/>
    <w:tmpl w:val="27FA0E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1"/>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9F5"/>
    <w:rsid w:val="00043A1F"/>
    <w:rsid w:val="00236581"/>
    <w:rsid w:val="00241362"/>
    <w:rsid w:val="002C42F2"/>
    <w:rsid w:val="0030198C"/>
    <w:rsid w:val="003757FD"/>
    <w:rsid w:val="003E3564"/>
    <w:rsid w:val="00493370"/>
    <w:rsid w:val="0066527C"/>
    <w:rsid w:val="0069209E"/>
    <w:rsid w:val="006B3141"/>
    <w:rsid w:val="006D2AEF"/>
    <w:rsid w:val="006E6D51"/>
    <w:rsid w:val="007001A8"/>
    <w:rsid w:val="00790D0A"/>
    <w:rsid w:val="00796092"/>
    <w:rsid w:val="007E65BE"/>
    <w:rsid w:val="008D1A1E"/>
    <w:rsid w:val="008F2E9E"/>
    <w:rsid w:val="00A507F3"/>
    <w:rsid w:val="00A71A94"/>
    <w:rsid w:val="00BB1668"/>
    <w:rsid w:val="00CC19F5"/>
    <w:rsid w:val="00CE0E60"/>
    <w:rsid w:val="00DC1FFA"/>
    <w:rsid w:val="00F64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5BBE"/>
  <w15:docId w15:val="{231F6A97-0741-472A-A0BE-47A9F5FC2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1A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9F5"/>
    <w:pPr>
      <w:ind w:left="720"/>
      <w:contextualSpacing/>
    </w:pPr>
  </w:style>
  <w:style w:type="character" w:styleId="Strong">
    <w:name w:val="Strong"/>
    <w:basedOn w:val="DefaultParagraphFont"/>
    <w:uiPriority w:val="22"/>
    <w:qFormat/>
    <w:rsid w:val="006920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913</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North Tyneside Council</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mkennedy</dc:creator>
  <cp:lastModifiedBy>Staff</cp:lastModifiedBy>
  <cp:revision>5</cp:revision>
  <cp:lastPrinted>2014-09-15T15:35:00Z</cp:lastPrinted>
  <dcterms:created xsi:type="dcterms:W3CDTF">2025-05-09T13:37:00Z</dcterms:created>
  <dcterms:modified xsi:type="dcterms:W3CDTF">2025-07-09T11:22:00Z</dcterms:modified>
</cp:coreProperties>
</file>